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before="0" w:lineRule="auto"/>
        <w:jc w:val="both"/>
        <w:rPr>
          <w:rFonts w:ascii="Candara" w:cs="Candara" w:eastAsia="Candara" w:hAnsi="Candara"/>
          <w:b w:val="1"/>
          <w:sz w:val="44"/>
          <w:szCs w:val="44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 xml:space="preserve">PORIADOK CHATY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60" w:before="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i w:val="1"/>
          <w:sz w:val="24"/>
          <w:szCs w:val="24"/>
          <w:rtl w:val="0"/>
        </w:rPr>
        <w:t xml:space="preserve">Prosíme Vás aby ste sa oboznámili s  PORIADKOM CHATY a v prípade akýchkoľvek nejasností, nás, prosím kontaktujte.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Bez vedomia vodcu neopustím chatu.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Na chate nesmiem mať zbrane, pyrotechnický materiál, omamné látky, alkohol a tabakové výrobky.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Svojím správaním nesmiem  poškodzovať prírodu, majetok zboru, ostatných účastníkov  ani vybavenie chaty.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Na riešenie akéhokoľvek problému </w:t>
      </w: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nesmiem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používať násilie.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Nebudem rozkladať svojvoľne oheň.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Kúpať sa budem len za prítomnosti radcu, alebo so súhlasom vodcu.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Budem dodržiavať nočný pokoj v čase od 22</w:t>
      </w:r>
      <w:r w:rsidDel="00000000" w:rsidR="00000000" w:rsidRPr="00000000">
        <w:rPr>
          <w:rFonts w:ascii="Candara" w:cs="Candara" w:eastAsia="Candara" w:hAnsi="Candara"/>
          <w:sz w:val="20"/>
          <w:szCs w:val="20"/>
          <w:vertAlign w:val="superscript"/>
          <w:rtl w:val="0"/>
        </w:rPr>
        <w:t xml:space="preserve">00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do 7</w:t>
      </w:r>
      <w:r w:rsidDel="00000000" w:rsidR="00000000" w:rsidRPr="00000000">
        <w:rPr>
          <w:rFonts w:ascii="Candara" w:cs="Candara" w:eastAsia="Candara" w:hAnsi="Candara"/>
          <w:sz w:val="20"/>
          <w:szCs w:val="20"/>
          <w:vertAlign w:val="superscript"/>
          <w:rtl w:val="0"/>
        </w:rPr>
        <w:t xml:space="preserve">00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hod.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Nahlásim ihneď všetky poranenia a príznaky choroby.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Na </w:t>
      </w: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všetky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lieky, ktoré mám u seba a ich užívanie  upozorním zdravotníka.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Na chate nebudem mať cenné veci a väčšie sumy peňazí (max. 10 € ako vreckové).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Bez dovolenia nevkročím do cudzej izby, kancelárie ani kuchyne.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tabs>
          <w:tab w:val="left" w:pos="567"/>
        </w:tabs>
        <w:spacing w:after="120" w:before="0" w:line="240" w:lineRule="auto"/>
        <w:ind w:left="567" w:hanging="567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Na chate nebudem mať mobilný telefón ani inú elektroniku! V krajnom prípade bude môj telefón vypnutý a používať ho budem len po dohode s vodcom chaty. </w:t>
      </w:r>
    </w:p>
    <w:p w:rsidR="00000000" w:rsidDel="00000000" w:rsidP="00000000" w:rsidRDefault="00000000" w:rsidRPr="00000000" w14:paraId="0000000F">
      <w:pPr>
        <w:spacing w:after="120" w:before="0" w:line="240" w:lineRule="auto"/>
        <w:ind w:left="567" w:firstLine="0"/>
        <w:jc w:val="both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pos="7655"/>
        </w:tabs>
        <w:spacing w:after="120" w:before="0" w:lineRule="auto"/>
        <w:jc w:val="both"/>
        <w:rPr>
          <w:rFonts w:ascii="Candara" w:cs="Candara" w:eastAsia="Candara" w:hAnsi="Candara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pos="7655"/>
        </w:tabs>
        <w:spacing w:after="120" w:before="0" w:lineRule="auto"/>
        <w:jc w:val="both"/>
        <w:rPr>
          <w:rFonts w:ascii="Candara" w:cs="Candara" w:eastAsia="Candara" w:hAnsi="Candara"/>
          <w:i w:val="1"/>
        </w:rPr>
      </w:pPr>
      <w:bookmarkStart w:colFirst="0" w:colLast="0" w:name="_heading=h.lav00os4rk3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pos="7655"/>
        </w:tabs>
        <w:spacing w:after="120" w:before="0" w:lineRule="auto"/>
        <w:jc w:val="both"/>
        <w:rPr>
          <w:rFonts w:ascii="Candara" w:cs="Candara" w:eastAsia="Candara" w:hAnsi="Candara"/>
          <w:i w:val="1"/>
        </w:rPr>
      </w:pPr>
      <w:bookmarkStart w:colFirst="0" w:colLast="0" w:name="_heading=h.217ma3feyrlu" w:id="2"/>
      <w:bookmarkEnd w:id="2"/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Prosím aby ste vzali na vedomie, že v odôvodnených prípadoch, pri porušení bodov 1,2,3 a 4 , alebo pri opakovanom porušovaní ktoréhokoľvek iného bodu tohto poriadku, môže byť účastník z chaty vylúčený bez nároku na vrátenie poplatku. </w:t>
      </w:r>
    </w:p>
    <w:p w:rsidR="00000000" w:rsidDel="00000000" w:rsidP="00000000" w:rsidRDefault="00000000" w:rsidRPr="00000000" w14:paraId="00000013">
      <w:pPr>
        <w:spacing w:after="0" w:before="0" w:lineRule="auto"/>
        <w:jc w:val="both"/>
        <w:rPr>
          <w:rFonts w:ascii="Candara" w:cs="Candara" w:eastAsia="Candara" w:hAnsi="Candar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jc w:val="both"/>
        <w:rPr>
          <w:rFonts w:ascii="Candara" w:cs="Candara" w:eastAsia="Candara" w:hAnsi="Candara"/>
          <w:b w:val="1"/>
          <w:sz w:val="24"/>
          <w:szCs w:val="24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u w:val="single"/>
          <w:rtl w:val="0"/>
        </w:rPr>
        <w:t xml:space="preserve">Čo si zobrať na zimnú chatu? </w:t>
      </w:r>
    </w:p>
    <w:p w:rsidR="00000000" w:rsidDel="00000000" w:rsidP="00000000" w:rsidRDefault="00000000" w:rsidRPr="00000000" w14:paraId="00000015">
      <w:pPr>
        <w:spacing w:after="0" w:before="0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ruksak (maximálny objem 70 litrov)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malý ruksak (na výlety a na cestu)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teplý spacák + teplá deka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karimatka (izolačná podložka)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1ks topánky do zimy/snehu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1ks šušťáková vetrovka (nefutrovaná)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2ks dlhé nohavice,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1ks hrubý sveter , 1ks hrubá tepláková súprava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1ks skautská košeľa (nie je nutné, iba ak dieťa má)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2ks tričko s dlhým rukávom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pančuchové nohavice alebo spodky/ termoprádlo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spodné prádlo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3 páry ponožiek , 2 páry hrubých ponožiek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hyg. Potreby (zubná kefka,pasta)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baterka (nezabudnite pribaliť náhradné baterky)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1ks čiapka,šál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2ks rukavice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sz w:val="20"/>
          <w:szCs w:val="20"/>
          <w:u w:val="no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prezuvky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5 vecí (nôž, zápisník + pero, šatka, KPZ, uzlovačka)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1ks polievková lyžica + 1ks ešus + pohárik + fľaša z umelej hmoty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720" w:firstLine="0"/>
        <w:jc w:val="both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  <w:sectPr>
          <w:headerReference r:id="rId7" w:type="default"/>
          <w:pgSz w:h="11906" w:w="16838"/>
          <w:pgMar w:bottom="1417" w:top="1417" w:left="1417" w:right="1417" w:header="708" w:footer="0"/>
          <w:pgNumType w:start="1"/>
          <w:cols w:equalWidth="0" w:num="2">
            <w:col w:space="708" w:w="6648"/>
            <w:col w:space="0" w:w="664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Rule="auto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Rule="auto"/>
        <w:rPr>
          <w:rFonts w:ascii="Candara" w:cs="Candara" w:eastAsia="Candara" w:hAnsi="Candara"/>
          <w:b w:val="1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Vážení rodičia,</w:t>
      </w:r>
    </w:p>
    <w:p w:rsidR="00000000" w:rsidDel="00000000" w:rsidP="00000000" w:rsidRDefault="00000000" w:rsidRPr="00000000" w14:paraId="0000002E">
      <w:pPr>
        <w:spacing w:after="0" w:before="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ab/>
        <w:t xml:space="preserve">Slovenský skauting,</w:t>
      </w: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 106. zbor Akataleptik Detva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je občianskym združením podľa právneho poriadku SR so zameraním na prácu s deťmi a mládežou. Ako jednu z foriem svojej činnosti usporadúva pre svojich členov skautskú zimnú chatu. Programová náplň chaty je zameraná na rozvoj praktických i teoretických vedomostí o prírode a súžitia s ňou podľa skautských zásad. Deti budú ubytované v chate.. Strava, na príprave ktorej sa sami zúčastňujú, bude podávaná trikrát denne. Zdravotnú starostlivosť v prípade bežných ochorení, aj úrazov máme zabezpečenú.</w:t>
      </w:r>
    </w:p>
    <w:p w:rsidR="00000000" w:rsidDel="00000000" w:rsidP="00000000" w:rsidRDefault="00000000" w:rsidRPr="00000000" w14:paraId="0000002F">
      <w:pPr>
        <w:spacing w:after="0" w:before="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ind w:firstLine="0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Usporiadateľ: </w:t>
        <w:tab/>
      </w: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ab/>
        <w:t xml:space="preserve">Slovenský Skauting,</w:t>
      </w:r>
    </w:p>
    <w:p w:rsidR="00000000" w:rsidDel="00000000" w:rsidP="00000000" w:rsidRDefault="00000000" w:rsidRPr="00000000" w14:paraId="00000031">
      <w:pPr>
        <w:pStyle w:val="Heading1"/>
        <w:ind w:left="1440" w:firstLine="720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106. zbor Akataleptik Detva</w:t>
      </w:r>
    </w:p>
    <w:p w:rsidR="00000000" w:rsidDel="00000000" w:rsidP="00000000" w:rsidRDefault="00000000" w:rsidRPr="00000000" w14:paraId="00000032">
      <w:pPr>
        <w:pStyle w:val="Heading1"/>
        <w:ind w:firstLine="0"/>
        <w:rPr/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Miesto chaty:</w:t>
        <w:tab/>
      </w: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ab/>
        <w:t xml:space="preserve">Chata Tepličné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tabs>
          <w:tab w:val="left" w:pos="708"/>
          <w:tab w:val="left" w:pos="1416"/>
          <w:tab w:val="left" w:pos="2124"/>
          <w:tab w:val="left" w:pos="2832"/>
          <w:tab w:val="left" w:pos="4440"/>
        </w:tabs>
        <w:ind w:firstLine="0"/>
        <w:rPr/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Termín chaty:</w:t>
        <w:tab/>
      </w: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ab/>
        <w:t xml:space="preserve">2.1.-5.1.2019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ind w:firstLine="0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Počet dní:</w:t>
      </w: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 </w:t>
        <w:tab/>
        <w:tab/>
        <w:t xml:space="preserve">4</w:t>
      </w:r>
    </w:p>
    <w:p w:rsidR="00000000" w:rsidDel="00000000" w:rsidP="00000000" w:rsidRDefault="00000000" w:rsidRPr="00000000" w14:paraId="00000035">
      <w:pPr>
        <w:spacing w:after="120" w:before="0" w:lineRule="auto"/>
        <w:rPr/>
      </w:pPr>
      <w:bookmarkStart w:colFirst="0" w:colLast="0" w:name="_heading=h.30j0zll" w:id="3"/>
      <w:bookmarkEnd w:id="3"/>
      <w:r w:rsidDel="00000000" w:rsidR="00000000" w:rsidRPr="00000000">
        <w:rPr>
          <w:rFonts w:ascii="Candara" w:cs="Candara" w:eastAsia="Candara" w:hAnsi="Candara"/>
          <w:sz w:val="16"/>
          <w:szCs w:val="16"/>
          <w:rtl w:val="0"/>
        </w:rPr>
        <w:br w:type="textWrapping"/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Účastnícky poplatok:</w:t>
      </w:r>
      <w:r w:rsidDel="00000000" w:rsidR="00000000" w:rsidRPr="00000000">
        <w:rPr>
          <w:rFonts w:ascii="Candara" w:cs="Candara" w:eastAsia="Candara" w:hAnsi="Candara"/>
          <w:rtl w:val="0"/>
        </w:rPr>
        <w:tab/>
        <w:t xml:space="preserve">25€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0" w:lineRule="auto"/>
        <w:rPr/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Termíny: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ndara" w:cs="Candara" w:eastAsia="Candara" w:hAnsi="Candara"/>
          <w:rtl w:val="0"/>
        </w:rPr>
        <w:t xml:space="preserve">Odovzdanie prihlášky do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27.12.2018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0" w:lineRule="auto"/>
        <w:rPr/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Uhradenie poplatku do</w:t>
        <w:tab/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27.12.2018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Rule="auto"/>
        <w:rPr>
          <w:rFonts w:ascii="Candara" w:cs="Candara" w:eastAsia="Candara" w:hAnsi="Candar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Rule="auto"/>
        <w:rPr>
          <w:rFonts w:ascii="Candara" w:cs="Candara" w:eastAsia="Candara" w:hAnsi="Candar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Rule="auto"/>
        <w:rPr>
          <w:rFonts w:ascii="Candara" w:cs="Candara" w:eastAsia="Candara" w:hAnsi="Candara"/>
          <w:b w:val="1"/>
          <w:u w:val="singl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Rule="auto"/>
        <w:rPr>
          <w:rFonts w:ascii="Candara" w:cs="Candara" w:eastAsia="Candara" w:hAnsi="Candar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Rule="auto"/>
        <w:rPr>
          <w:rFonts w:ascii="Candara" w:cs="Candara" w:eastAsia="Candara" w:hAnsi="Candara"/>
          <w:b w:val="1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u w:val="single"/>
          <w:rtl w:val="0"/>
        </w:rPr>
        <w:t xml:space="preserve">Upozornenie: </w:t>
      </w:r>
    </w:p>
    <w:p w:rsidR="00000000" w:rsidDel="00000000" w:rsidP="00000000" w:rsidRDefault="00000000" w:rsidRPr="00000000" w14:paraId="0000003D">
      <w:pPr>
        <w:spacing w:after="0" w:before="0" w:lineRule="auto"/>
        <w:jc w:val="both"/>
        <w:rPr>
          <w:rFonts w:ascii="Candara" w:cs="Candara" w:eastAsia="Candara" w:hAnsi="Candara"/>
          <w:b w:val="1"/>
          <w:sz w:val="20"/>
          <w:szCs w:val="20"/>
          <w:u w:val="singl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Neodporúčame brať na chatu </w:t>
      </w: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cenné veci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(retiazky, drahé hodinky, väčší obnos peňazí) ani </w:t>
      </w: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elektroniku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(mobilné telefóny, CD a MP3 prehrávače, rádia..), neručíme za ich stratu ani poškodenie, okrem toho narúšajú program. Taktiež Vás prosíme aby ste nepribaľovali deťom veľké množstvá sladkosti, je to z hygienických dôvodov, nakoľko deti majú potom batohy plné mravcov a ôs.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after="200" w:before="0" w:line="276" w:lineRule="auto"/>
        <w:jc w:val="left"/>
        <w:rPr/>
      </w:pPr>
      <w:r w:rsidDel="00000000" w:rsidR="00000000" w:rsidRPr="00000000">
        <w:rPr>
          <w:rtl w:val="0"/>
        </w:rPr>
        <w:t xml:space="preserve">Vaše návrhy a pripomienky Vám zodpovieme mailom, telefonicky alebo osobne.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1504950</wp:posOffset>
                </wp:positionV>
                <wp:extent cx="4221480" cy="928554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14640" y="3270780"/>
                          <a:ext cx="4662720" cy="10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mail: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106zbor@scouting.sk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web: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www.akataleptik.sk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vodca oddielu: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 Marián Stehlík 0915 385 779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vodca zboru: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 Ondrej Hubinský 0917 249 989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137150" spcFirstLastPara="1" rIns="137150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1504950</wp:posOffset>
                </wp:positionV>
                <wp:extent cx="4221480" cy="928554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1480" cy="9285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1906" w:w="16838"/>
      <w:pgMar w:bottom="1417" w:top="1417" w:left="1417" w:right="1417" w:header="708" w:footer="0"/>
      <w:cols w:equalWidth="0" w:num="2">
        <w:col w:space="708" w:w="6648"/>
        <w:col w:space="0" w:w="6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4003.0" w:type="dxa"/>
      <w:jc w:val="left"/>
      <w:tblInd w:w="0.0" w:type="dxa"/>
      <w:tblBorders>
        <w:top w:color="808080" w:space="0" w:sz="18" w:val="single"/>
        <w:bottom w:color="808080" w:space="0" w:sz="18" w:val="single"/>
        <w:right w:color="808080" w:space="0" w:sz="18" w:val="single"/>
        <w:insideH w:color="808080" w:space="0" w:sz="18" w:val="single"/>
        <w:insideV w:color="808080" w:space="0" w:sz="18" w:val="single"/>
      </w:tblBorders>
      <w:tblLayout w:type="fixed"/>
      <w:tblLook w:val="0400"/>
    </w:tblPr>
    <w:tblGrid>
      <w:gridCol w:w="12260"/>
      <w:gridCol w:w="1743"/>
      <w:tblGridChange w:id="0">
        <w:tblGrid>
          <w:gridCol w:w="12260"/>
          <w:gridCol w:w="1743"/>
        </w:tblGrid>
      </w:tblGridChange>
    </w:tblGrid>
    <w:tr>
      <w:trPr>
        <w:trHeight w:val="280" w:hRule="atLeast"/>
      </w:trPr>
      <w:tc>
        <w:tcPr>
          <w:tcBorders>
            <w:top w:color="808080" w:space="0" w:sz="18" w:val="single"/>
            <w:bottom w:color="808080" w:space="0" w:sz="18" w:val="single"/>
            <w:right w:color="808080" w:space="0" w:sz="18" w:val="single"/>
          </w:tcBorders>
          <w:shd w:fill="auto" w:val="clear"/>
        </w:tcPr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a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a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Informačný list pre rodičov- ZIMNÁ CHATA 106. zboru AKATALEPTIK Detva</w:t>
          </w:r>
        </w:p>
      </w:tc>
      <w:tc>
        <w:tcPr>
          <w:tcBorders>
            <w:top w:color="808080" w:space="0" w:sz="18" w:val="single"/>
            <w:left w:color="808080" w:space="0" w:sz="18" w:val="single"/>
            <w:bottom w:color="808080" w:space="0" w:sz="18" w:val="single"/>
            <w:right w:color="808080" w:space="0" w:sz="18" w:val="single"/>
          </w:tcBorders>
          <w:shd w:fill="auto" w:val="clear"/>
          <w:tcMar>
            <w:left w:w="-22.0" w:type="dxa"/>
          </w:tcMar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rPr>
              <w:rFonts w:ascii="Cambria" w:cs="Cambria" w:eastAsia="Cambria" w:hAnsi="Cambria"/>
              <w:b w:val="1"/>
              <w:color w:val="4f81bd"/>
              <w:sz w:val="32"/>
              <w:szCs w:val="32"/>
              <w:rtl w:val="0"/>
            </w:rPr>
            <w:t xml:space="preserve">20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b w:val="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0" w:line="240" w:lineRule="auto"/>
      <w:ind w:firstLine="708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1DE6"/>
    <w:pPr>
      <w:widowControl w:val="1"/>
      <w:bidi w:val="0"/>
      <w:spacing w:after="200" w:before="0" w:line="276" w:lineRule="auto"/>
      <w:jc w:val="left"/>
    </w:pPr>
    <w:rPr>
      <w:rFonts w:ascii="Calibri" w:cs="Times New Roman" w:eastAsia="Calibri" w:hAnsi="Calibri" w:asciiTheme="minorHAnsi" w:eastAsiaTheme="minorHAnsi" w:hAnsiTheme="minorHAnsi"/>
      <w:color w:val="00000a"/>
      <w:sz w:val="22"/>
      <w:szCs w:val="22"/>
      <w:lang w:bidi="ar-SA" w:eastAsia="en-US" w:val="sk-SK"/>
    </w:rPr>
  </w:style>
  <w:style w:type="paragraph" w:styleId="Nadpis1">
    <w:name w:val="Heading 1"/>
    <w:basedOn w:val="Normal"/>
    <w:link w:val="Nadpis1Char"/>
    <w:qFormat w:val="1"/>
    <w:rsid w:val="008C1DE6"/>
    <w:pPr>
      <w:keepNext w:val="1"/>
      <w:spacing w:after="0" w:before="0" w:line="240" w:lineRule="auto"/>
      <w:ind w:firstLine="708"/>
      <w:outlineLvl w:val="0"/>
    </w:pPr>
    <w:rPr>
      <w:rFonts w:ascii="Times New Roman" w:eastAsia="Times New Roman" w:hAnsi="Times New Roman"/>
      <w:sz w:val="26"/>
      <w:szCs w:val="20"/>
      <w:lang w:eastAsia="sk-SK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Nadpis1Char" w:customStyle="1">
    <w:name w:val="Nadpis 1 Char"/>
    <w:basedOn w:val="DefaultParagraphFont"/>
    <w:link w:val="Nadpis1"/>
    <w:qFormat w:val="1"/>
    <w:rsid w:val="008C1DE6"/>
    <w:rPr>
      <w:rFonts w:ascii="Times New Roman" w:cs="Times New Roman" w:eastAsia="Times New Roman" w:hAnsi="Times New Roman"/>
      <w:sz w:val="26"/>
      <w:szCs w:val="20"/>
      <w:lang w:eastAsia="sk-SK"/>
    </w:rPr>
  </w:style>
  <w:style w:type="character" w:styleId="Applestylespan" w:customStyle="1">
    <w:name w:val="apple-style-span"/>
    <w:basedOn w:val="DefaultParagraphFont"/>
    <w:qFormat w:val="1"/>
    <w:rsid w:val="008C1DE6"/>
    <w:rPr/>
  </w:style>
  <w:style w:type="character" w:styleId="Internetovodkaz">
    <w:name w:val="Internetový odkaz"/>
    <w:uiPriority w:val="99"/>
    <w:unhideWhenUsed w:val="1"/>
    <w:rsid w:val="008C1DE6"/>
    <w:rPr>
      <w:color w:val="0000ff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qFormat w:val="1"/>
    <w:rsid w:val="00F906C2"/>
    <w:rPr>
      <w:rFonts w:ascii="Calibri" w:cs="Times New Roman" w:eastAsia="Calibri" w:hAnsi="Calibri"/>
    </w:rPr>
  </w:style>
  <w:style w:type="character" w:styleId="PtaChar" w:customStyle="1">
    <w:name w:val="Päta Char"/>
    <w:basedOn w:val="DefaultParagraphFont"/>
    <w:link w:val="Pta"/>
    <w:uiPriority w:val="99"/>
    <w:qFormat w:val="1"/>
    <w:rsid w:val="00F906C2"/>
    <w:rPr>
      <w:rFonts w:ascii="Calibri" w:cs="Times New Roman" w:eastAsia="Calibri" w:hAnsi="Calibri"/>
    </w:rPr>
  </w:style>
  <w:style w:type="character" w:styleId="ListLabel1">
    <w:name w:val="ListLabel 1"/>
    <w:qFormat w:val="1"/>
    <w:rPr>
      <w:rFonts w:cs="Courier New"/>
    </w:rPr>
  </w:style>
  <w:style w:type="character" w:styleId="ListLabel2">
    <w:name w:val="ListLabel 2"/>
    <w:qFormat w:val="1"/>
    <w:rPr>
      <w:rFonts w:cs="Courier New"/>
    </w:rPr>
  </w:style>
  <w:style w:type="character" w:styleId="ListLabel3">
    <w:name w:val="ListLabel 3"/>
    <w:qFormat w:val="1"/>
    <w:rPr>
      <w:rFonts w:cs="Courier New"/>
    </w:rPr>
  </w:style>
  <w:style w:type="character" w:styleId="ListLabel4">
    <w:name w:val="ListLabel 4"/>
    <w:qFormat w:val="1"/>
    <w:rPr>
      <w:rFonts w:ascii="Candara" w:cs="Symbol" w:hAnsi="Candara"/>
      <w:b w:val="1"/>
      <w:sz w:val="20"/>
    </w:rPr>
  </w:style>
  <w:style w:type="character" w:styleId="ListLabel5">
    <w:name w:val="ListLabel 5"/>
    <w:qFormat w:val="1"/>
    <w:rPr>
      <w:rFonts w:cs="Courier New"/>
    </w:rPr>
  </w:style>
  <w:style w:type="character" w:styleId="ListLabel6">
    <w:name w:val="ListLabel 6"/>
    <w:qFormat w:val="1"/>
    <w:rPr>
      <w:rFonts w:cs="Wingdings"/>
    </w:rPr>
  </w:style>
  <w:style w:type="character" w:styleId="ListLabel7">
    <w:name w:val="ListLabel 7"/>
    <w:qFormat w:val="1"/>
    <w:rPr>
      <w:rFonts w:cs="Symbol"/>
    </w:rPr>
  </w:style>
  <w:style w:type="character" w:styleId="ListLabel8">
    <w:name w:val="ListLabel 8"/>
    <w:qFormat w:val="1"/>
    <w:rPr>
      <w:rFonts w:cs="Courier New"/>
    </w:rPr>
  </w:style>
  <w:style w:type="character" w:styleId="ListLabel9">
    <w:name w:val="ListLabel 9"/>
    <w:qFormat w:val="1"/>
    <w:rPr>
      <w:rFonts w:cs="Wingdings"/>
    </w:rPr>
  </w:style>
  <w:style w:type="character" w:styleId="ListLabel10">
    <w:name w:val="ListLabel 10"/>
    <w:qFormat w:val="1"/>
    <w:rPr>
      <w:rFonts w:cs="Symbol"/>
    </w:rPr>
  </w:style>
  <w:style w:type="character" w:styleId="ListLabel11">
    <w:name w:val="ListLabel 11"/>
    <w:qFormat w:val="1"/>
    <w:rPr>
      <w:rFonts w:cs="Courier New"/>
    </w:rPr>
  </w:style>
  <w:style w:type="character" w:styleId="ListLabel12">
    <w:name w:val="ListLabel 12"/>
    <w:qFormat w:val="1"/>
    <w:rPr>
      <w:rFonts w:cs="Wingdings"/>
    </w:rPr>
  </w:style>
  <w:style w:type="character" w:styleId="ListLabel13">
    <w:name w:val="ListLabel 13"/>
    <w:qFormat w:val="1"/>
    <w:rPr>
      <w:rFonts w:ascii="Candara" w:cs="Symbol" w:hAnsi="Candara"/>
      <w:b w:val="1"/>
      <w:sz w:val="20"/>
    </w:rPr>
  </w:style>
  <w:style w:type="character" w:styleId="ListLabel14">
    <w:name w:val="ListLabel 14"/>
    <w:qFormat w:val="1"/>
    <w:rPr>
      <w:rFonts w:cs="Courier New"/>
    </w:rPr>
  </w:style>
  <w:style w:type="character" w:styleId="ListLabel15">
    <w:name w:val="ListLabel 15"/>
    <w:qFormat w:val="1"/>
    <w:rPr>
      <w:rFonts w:cs="Wingdings"/>
    </w:rPr>
  </w:style>
  <w:style w:type="character" w:styleId="ListLabel16">
    <w:name w:val="ListLabel 16"/>
    <w:qFormat w:val="1"/>
    <w:rPr>
      <w:rFonts w:cs="Symbol"/>
    </w:rPr>
  </w:style>
  <w:style w:type="character" w:styleId="ListLabel17">
    <w:name w:val="ListLabel 17"/>
    <w:qFormat w:val="1"/>
    <w:rPr>
      <w:rFonts w:cs="Courier New"/>
    </w:rPr>
  </w:style>
  <w:style w:type="character" w:styleId="ListLabel18">
    <w:name w:val="ListLabel 18"/>
    <w:qFormat w:val="1"/>
    <w:rPr>
      <w:rFonts w:cs="Wingdings"/>
    </w:rPr>
  </w:style>
  <w:style w:type="character" w:styleId="ListLabel19">
    <w:name w:val="ListLabel 19"/>
    <w:qFormat w:val="1"/>
    <w:rPr>
      <w:rFonts w:cs="Symbol"/>
    </w:rPr>
  </w:style>
  <w:style w:type="character" w:styleId="ListLabel20">
    <w:name w:val="ListLabel 20"/>
    <w:qFormat w:val="1"/>
    <w:rPr>
      <w:rFonts w:cs="Courier New"/>
    </w:rPr>
  </w:style>
  <w:style w:type="character" w:styleId="ListLabel21">
    <w:name w:val="ListLabel 21"/>
    <w:qFormat w:val="1"/>
    <w:rPr>
      <w:rFonts w:cs="Wingdings"/>
    </w:rPr>
  </w:style>
  <w:style w:type="character" w:styleId="ListLabel22">
    <w:name w:val="ListLabel 22"/>
    <w:qFormat w:val="1"/>
    <w:rPr>
      <w:rFonts w:ascii="Candara" w:cs="Symbol" w:hAnsi="Candara"/>
      <w:b w:val="1"/>
      <w:sz w:val="20"/>
    </w:rPr>
  </w:style>
  <w:style w:type="character" w:styleId="ListLabel23">
    <w:name w:val="ListLabel 23"/>
    <w:qFormat w:val="1"/>
    <w:rPr>
      <w:rFonts w:cs="Courier New"/>
    </w:rPr>
  </w:style>
  <w:style w:type="character" w:styleId="ListLabel24">
    <w:name w:val="ListLabel 24"/>
    <w:qFormat w:val="1"/>
    <w:rPr>
      <w:rFonts w:cs="Wingdings"/>
    </w:rPr>
  </w:style>
  <w:style w:type="character" w:styleId="ListLabel25">
    <w:name w:val="ListLabel 25"/>
    <w:qFormat w:val="1"/>
    <w:rPr>
      <w:rFonts w:cs="Symbol"/>
    </w:rPr>
  </w:style>
  <w:style w:type="character" w:styleId="ListLabel26">
    <w:name w:val="ListLabel 26"/>
    <w:qFormat w:val="1"/>
    <w:rPr>
      <w:rFonts w:cs="Courier New"/>
    </w:rPr>
  </w:style>
  <w:style w:type="character" w:styleId="ListLabel27">
    <w:name w:val="ListLabel 27"/>
    <w:qFormat w:val="1"/>
    <w:rPr>
      <w:rFonts w:cs="Wingdings"/>
    </w:rPr>
  </w:style>
  <w:style w:type="character" w:styleId="ListLabel28">
    <w:name w:val="ListLabel 28"/>
    <w:qFormat w:val="1"/>
    <w:rPr>
      <w:rFonts w:cs="Symbol"/>
    </w:rPr>
  </w:style>
  <w:style w:type="character" w:styleId="ListLabel29">
    <w:name w:val="ListLabel 29"/>
    <w:qFormat w:val="1"/>
    <w:rPr>
      <w:rFonts w:cs="Courier New"/>
    </w:rPr>
  </w:style>
  <w:style w:type="character" w:styleId="ListLabel30">
    <w:name w:val="ListLabel 30"/>
    <w:qFormat w:val="1"/>
    <w:rPr>
      <w:rFonts w:cs="Wingdings"/>
    </w:rPr>
  </w:style>
  <w:style w:type="character" w:styleId="ListLabel31">
    <w:name w:val="ListLabel 31"/>
    <w:qFormat w:val="1"/>
    <w:rPr>
      <w:rFonts w:ascii="Candara" w:cs="Symbol" w:hAnsi="Candara"/>
      <w:b w:val="1"/>
      <w:sz w:val="20"/>
    </w:rPr>
  </w:style>
  <w:style w:type="character" w:styleId="ListLabel32">
    <w:name w:val="ListLabel 32"/>
    <w:qFormat w:val="1"/>
    <w:rPr>
      <w:rFonts w:cs="Courier New"/>
    </w:rPr>
  </w:style>
  <w:style w:type="character" w:styleId="ListLabel33">
    <w:name w:val="ListLabel 33"/>
    <w:qFormat w:val="1"/>
    <w:rPr>
      <w:rFonts w:cs="Wingdings"/>
    </w:rPr>
  </w:style>
  <w:style w:type="character" w:styleId="ListLabel34">
    <w:name w:val="ListLabel 34"/>
    <w:qFormat w:val="1"/>
    <w:rPr>
      <w:rFonts w:cs="Symbol"/>
    </w:rPr>
  </w:style>
  <w:style w:type="character" w:styleId="ListLabel35">
    <w:name w:val="ListLabel 35"/>
    <w:qFormat w:val="1"/>
    <w:rPr>
      <w:rFonts w:cs="Courier New"/>
    </w:rPr>
  </w:style>
  <w:style w:type="character" w:styleId="ListLabel36">
    <w:name w:val="ListLabel 36"/>
    <w:qFormat w:val="1"/>
    <w:rPr>
      <w:rFonts w:cs="Wingdings"/>
    </w:rPr>
  </w:style>
  <w:style w:type="character" w:styleId="ListLabel37">
    <w:name w:val="ListLabel 37"/>
    <w:qFormat w:val="1"/>
    <w:rPr>
      <w:rFonts w:cs="Symbol"/>
    </w:rPr>
  </w:style>
  <w:style w:type="character" w:styleId="ListLabel38">
    <w:name w:val="ListLabel 38"/>
    <w:qFormat w:val="1"/>
    <w:rPr>
      <w:rFonts w:cs="Courier New"/>
    </w:rPr>
  </w:style>
  <w:style w:type="character" w:styleId="ListLabel39">
    <w:name w:val="ListLabel 39"/>
    <w:qFormat w:val="1"/>
    <w:rPr>
      <w:rFonts w:cs="Wingdings"/>
    </w:rPr>
  </w:style>
  <w:style w:type="character" w:styleId="ListLabel40">
    <w:name w:val="ListLabel 40"/>
    <w:qFormat w:val="1"/>
    <w:rPr>
      <w:rFonts w:ascii="Candara" w:cs="Symbol" w:hAnsi="Candara"/>
      <w:b w:val="1"/>
      <w:sz w:val="20"/>
    </w:rPr>
  </w:style>
  <w:style w:type="character" w:styleId="ListLabel41">
    <w:name w:val="ListLabel 41"/>
    <w:qFormat w:val="1"/>
    <w:rPr>
      <w:rFonts w:cs="Courier New"/>
    </w:rPr>
  </w:style>
  <w:style w:type="character" w:styleId="ListLabel42">
    <w:name w:val="ListLabel 42"/>
    <w:qFormat w:val="1"/>
    <w:rPr>
      <w:rFonts w:cs="Wingdings"/>
    </w:rPr>
  </w:style>
  <w:style w:type="character" w:styleId="ListLabel43">
    <w:name w:val="ListLabel 43"/>
    <w:qFormat w:val="1"/>
    <w:rPr>
      <w:rFonts w:cs="Symbol"/>
    </w:rPr>
  </w:style>
  <w:style w:type="character" w:styleId="ListLabel44">
    <w:name w:val="ListLabel 44"/>
    <w:qFormat w:val="1"/>
    <w:rPr>
      <w:rFonts w:cs="Courier New"/>
    </w:rPr>
  </w:style>
  <w:style w:type="character" w:styleId="ListLabel45">
    <w:name w:val="ListLabel 45"/>
    <w:qFormat w:val="1"/>
    <w:rPr>
      <w:rFonts w:cs="Wingdings"/>
    </w:rPr>
  </w:style>
  <w:style w:type="character" w:styleId="ListLabel46">
    <w:name w:val="ListLabel 46"/>
    <w:qFormat w:val="1"/>
    <w:rPr>
      <w:rFonts w:cs="Symbol"/>
    </w:rPr>
  </w:style>
  <w:style w:type="character" w:styleId="ListLabel47">
    <w:name w:val="ListLabel 47"/>
    <w:qFormat w:val="1"/>
    <w:rPr>
      <w:rFonts w:cs="Courier New"/>
    </w:rPr>
  </w:style>
  <w:style w:type="character" w:styleId="ListLabel48">
    <w:name w:val="ListLabel 48"/>
    <w:qFormat w:val="1"/>
    <w:rPr>
      <w:rFonts w:cs="Wingdings"/>
    </w:rPr>
  </w:style>
  <w:style w:type="character" w:styleId="ListLabel49">
    <w:name w:val="ListLabel 49"/>
    <w:qFormat w:val="1"/>
    <w:rPr>
      <w:rFonts w:ascii="Candara" w:cs="Symbol" w:hAnsi="Candara"/>
      <w:b w:val="1"/>
      <w:sz w:val="20"/>
    </w:rPr>
  </w:style>
  <w:style w:type="character" w:styleId="ListLabel50">
    <w:name w:val="ListLabel 50"/>
    <w:qFormat w:val="1"/>
    <w:rPr>
      <w:rFonts w:cs="Courier New"/>
    </w:rPr>
  </w:style>
  <w:style w:type="character" w:styleId="ListLabel51">
    <w:name w:val="ListLabel 51"/>
    <w:qFormat w:val="1"/>
    <w:rPr>
      <w:rFonts w:cs="Wingdings"/>
    </w:rPr>
  </w:style>
  <w:style w:type="character" w:styleId="ListLabel52">
    <w:name w:val="ListLabel 52"/>
    <w:qFormat w:val="1"/>
    <w:rPr>
      <w:rFonts w:cs="Symbol"/>
    </w:rPr>
  </w:style>
  <w:style w:type="character" w:styleId="ListLabel53">
    <w:name w:val="ListLabel 53"/>
    <w:qFormat w:val="1"/>
    <w:rPr>
      <w:rFonts w:cs="Courier New"/>
    </w:rPr>
  </w:style>
  <w:style w:type="character" w:styleId="ListLabel54">
    <w:name w:val="ListLabel 54"/>
    <w:qFormat w:val="1"/>
    <w:rPr>
      <w:rFonts w:cs="Wingdings"/>
    </w:rPr>
  </w:style>
  <w:style w:type="character" w:styleId="ListLabel55">
    <w:name w:val="ListLabel 55"/>
    <w:qFormat w:val="1"/>
    <w:rPr>
      <w:rFonts w:cs="Symbol"/>
    </w:rPr>
  </w:style>
  <w:style w:type="character" w:styleId="ListLabel56">
    <w:name w:val="ListLabel 56"/>
    <w:qFormat w:val="1"/>
    <w:rPr>
      <w:rFonts w:cs="Courier New"/>
    </w:rPr>
  </w:style>
  <w:style w:type="character" w:styleId="ListLabel57">
    <w:name w:val="ListLabel 57"/>
    <w:qFormat w:val="1"/>
    <w:rPr>
      <w:rFonts w:cs="Wingdings"/>
    </w:rPr>
  </w:style>
  <w:style w:type="character" w:styleId="ListLabel58">
    <w:name w:val="ListLabel 58"/>
    <w:qFormat w:val="1"/>
    <w:rPr>
      <w:rFonts w:ascii="Candara" w:cs="Symbol" w:hAnsi="Candara"/>
      <w:b w:val="1"/>
      <w:sz w:val="20"/>
    </w:rPr>
  </w:style>
  <w:style w:type="character" w:styleId="ListLabel59">
    <w:name w:val="ListLabel 59"/>
    <w:qFormat w:val="1"/>
    <w:rPr>
      <w:rFonts w:cs="Courier New"/>
    </w:rPr>
  </w:style>
  <w:style w:type="character" w:styleId="ListLabel60">
    <w:name w:val="ListLabel 60"/>
    <w:qFormat w:val="1"/>
    <w:rPr>
      <w:rFonts w:cs="Wingdings"/>
    </w:rPr>
  </w:style>
  <w:style w:type="character" w:styleId="ListLabel61">
    <w:name w:val="ListLabel 61"/>
    <w:qFormat w:val="1"/>
    <w:rPr>
      <w:rFonts w:cs="Symbol"/>
    </w:rPr>
  </w:style>
  <w:style w:type="character" w:styleId="ListLabel62">
    <w:name w:val="ListLabel 62"/>
    <w:qFormat w:val="1"/>
    <w:rPr>
      <w:rFonts w:cs="Courier New"/>
    </w:rPr>
  </w:style>
  <w:style w:type="character" w:styleId="ListLabel63">
    <w:name w:val="ListLabel 63"/>
    <w:qFormat w:val="1"/>
    <w:rPr>
      <w:rFonts w:cs="Wingdings"/>
    </w:rPr>
  </w:style>
  <w:style w:type="character" w:styleId="ListLabel64">
    <w:name w:val="ListLabel 64"/>
    <w:qFormat w:val="1"/>
    <w:rPr>
      <w:rFonts w:cs="Symbol"/>
    </w:rPr>
  </w:style>
  <w:style w:type="character" w:styleId="ListLabel65">
    <w:name w:val="ListLabel 65"/>
    <w:qFormat w:val="1"/>
    <w:rPr>
      <w:rFonts w:cs="Courier New"/>
    </w:rPr>
  </w:style>
  <w:style w:type="character" w:styleId="ListLabel66">
    <w:name w:val="ListLabel 66"/>
    <w:qFormat w:val="1"/>
    <w:rPr>
      <w:rFonts w:cs="Wingdings"/>
    </w:rPr>
  </w:style>
  <w:style w:type="character" w:styleId="ListLabel67">
    <w:name w:val="ListLabel 67"/>
    <w:qFormat w:val="1"/>
    <w:rPr>
      <w:rFonts w:ascii="Candara" w:cs="Symbol" w:hAnsi="Candara"/>
      <w:b w:val="1"/>
      <w:sz w:val="20"/>
    </w:rPr>
  </w:style>
  <w:style w:type="character" w:styleId="ListLabel68">
    <w:name w:val="ListLabel 68"/>
    <w:qFormat w:val="1"/>
    <w:rPr>
      <w:rFonts w:cs="Courier New"/>
    </w:rPr>
  </w:style>
  <w:style w:type="character" w:styleId="ListLabel69">
    <w:name w:val="ListLabel 69"/>
    <w:qFormat w:val="1"/>
    <w:rPr>
      <w:rFonts w:cs="Wingdings"/>
    </w:rPr>
  </w:style>
  <w:style w:type="character" w:styleId="ListLabel70">
    <w:name w:val="ListLabel 70"/>
    <w:qFormat w:val="1"/>
    <w:rPr>
      <w:rFonts w:cs="Symbol"/>
    </w:rPr>
  </w:style>
  <w:style w:type="character" w:styleId="ListLabel71">
    <w:name w:val="ListLabel 71"/>
    <w:qFormat w:val="1"/>
    <w:rPr>
      <w:rFonts w:cs="Courier New"/>
    </w:rPr>
  </w:style>
  <w:style w:type="character" w:styleId="ListLabel72">
    <w:name w:val="ListLabel 72"/>
    <w:qFormat w:val="1"/>
    <w:rPr>
      <w:rFonts w:cs="Wingdings"/>
    </w:rPr>
  </w:style>
  <w:style w:type="character" w:styleId="ListLabel73">
    <w:name w:val="ListLabel 73"/>
    <w:qFormat w:val="1"/>
    <w:rPr>
      <w:rFonts w:cs="Symbol"/>
    </w:rPr>
  </w:style>
  <w:style w:type="character" w:styleId="ListLabel74">
    <w:name w:val="ListLabel 74"/>
    <w:qFormat w:val="1"/>
    <w:rPr>
      <w:rFonts w:cs="Courier New"/>
    </w:rPr>
  </w:style>
  <w:style w:type="character" w:styleId="ListLabel75">
    <w:name w:val="ListLabel 75"/>
    <w:qFormat w:val="1"/>
    <w:rPr>
      <w:rFonts w:cs="Wingdings"/>
    </w:rPr>
  </w:style>
  <w:style w:type="character" w:styleId="ListLabel76">
    <w:name w:val="ListLabel 76"/>
    <w:qFormat w:val="1"/>
    <w:rPr>
      <w:rFonts w:ascii="Candara" w:cs="Symbol" w:hAnsi="Candara"/>
      <w:b w:val="1"/>
      <w:sz w:val="20"/>
    </w:rPr>
  </w:style>
  <w:style w:type="character" w:styleId="ListLabel77">
    <w:name w:val="ListLabel 77"/>
    <w:qFormat w:val="1"/>
    <w:rPr>
      <w:rFonts w:cs="Courier New"/>
    </w:rPr>
  </w:style>
  <w:style w:type="character" w:styleId="ListLabel78">
    <w:name w:val="ListLabel 78"/>
    <w:qFormat w:val="1"/>
    <w:rPr>
      <w:rFonts w:cs="Wingdings"/>
    </w:rPr>
  </w:style>
  <w:style w:type="character" w:styleId="ListLabel79">
    <w:name w:val="ListLabel 79"/>
    <w:qFormat w:val="1"/>
    <w:rPr>
      <w:rFonts w:cs="Symbol"/>
    </w:rPr>
  </w:style>
  <w:style w:type="character" w:styleId="ListLabel80">
    <w:name w:val="ListLabel 80"/>
    <w:qFormat w:val="1"/>
    <w:rPr>
      <w:rFonts w:cs="Courier New"/>
    </w:rPr>
  </w:style>
  <w:style w:type="character" w:styleId="ListLabel81">
    <w:name w:val="ListLabel 81"/>
    <w:qFormat w:val="1"/>
    <w:rPr>
      <w:rFonts w:cs="Wingdings"/>
    </w:rPr>
  </w:style>
  <w:style w:type="character" w:styleId="ListLabel82">
    <w:name w:val="ListLabel 82"/>
    <w:qFormat w:val="1"/>
    <w:rPr>
      <w:rFonts w:cs="Symbol"/>
    </w:rPr>
  </w:style>
  <w:style w:type="character" w:styleId="ListLabel83">
    <w:name w:val="ListLabel 83"/>
    <w:qFormat w:val="1"/>
    <w:rPr>
      <w:rFonts w:cs="Courier New"/>
    </w:rPr>
  </w:style>
  <w:style w:type="character" w:styleId="ListLabel84">
    <w:name w:val="ListLabel 84"/>
    <w:qFormat w:val="1"/>
    <w:rPr>
      <w:rFonts w:cs="Wingdings"/>
    </w:rPr>
  </w:style>
  <w:style w:type="paragraph" w:styleId="Nadpis">
    <w:name w:val="Nadpis"/>
    <w:basedOn w:val="Normal"/>
    <w:next w:val="Telotextu"/>
    <w:qFormat w:val="1"/>
    <w:pPr>
      <w:keepNext w:val="1"/>
      <w:spacing w:after="120" w:before="240"/>
    </w:pPr>
    <w:rPr>
      <w:rFonts w:ascii="Liberation Sans" w:cs="Lohit Devanagari" w:eastAsia="WenQuanYi Micro Hei" w:hAnsi="Liberation Sans"/>
      <w:sz w:val="28"/>
      <w:szCs w:val="28"/>
    </w:rPr>
  </w:style>
  <w:style w:type="paragraph" w:styleId="Telotextu">
    <w:name w:val="Body Text"/>
    <w:basedOn w:val="Normal"/>
    <w:pPr>
      <w:spacing w:after="140" w:before="0" w:line="288" w:lineRule="auto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Hlavika">
    <w:name w:val="Header"/>
    <w:basedOn w:val="Normal"/>
    <w:link w:val="HlavikaChar"/>
    <w:uiPriority w:val="99"/>
    <w:unhideWhenUsed w:val="1"/>
    <w:rsid w:val="00F906C2"/>
    <w:pPr>
      <w:tabs>
        <w:tab w:val="center" w:leader="none" w:pos="4536"/>
        <w:tab w:val="right" w:leader="none" w:pos="9072"/>
      </w:tabs>
      <w:spacing w:after="0" w:before="0" w:line="240" w:lineRule="auto"/>
    </w:pPr>
    <w:rPr/>
  </w:style>
  <w:style w:type="paragraph" w:styleId="Pta">
    <w:name w:val="Footer"/>
    <w:basedOn w:val="Normal"/>
    <w:link w:val="PtaChar"/>
    <w:uiPriority w:val="99"/>
    <w:unhideWhenUsed w:val="1"/>
    <w:rsid w:val="00F906C2"/>
    <w:pPr>
      <w:tabs>
        <w:tab w:val="center" w:leader="none" w:pos="4536"/>
        <w:tab w:val="right" w:leader="none" w:pos="9072"/>
      </w:tabs>
      <w:spacing w:after="0" w:before="0" w:line="240" w:lineRule="auto"/>
    </w:pPr>
    <w:rPr/>
  </w:style>
  <w:style w:type="paragraph" w:styleId="Obsahrmca">
    <w:name w:val="Obsah rámca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V2wpRRtPw945QmVQpMhhGQQNgQ==">AMUW2mUuGYXDWHnhWI4e4tqOhbWPxaT32yrtTEBnM4Iuioy0VuG2CH1BCkw+5imkIubTDwlBocRE6YBHH4VKh3jSxAi2wxkOKODlSKdzQ8mFKMb2i6mpZgQHJusrSbxhzalhgWanPWLfz68xEWgQi+R8cKRoEdxSCshSqjrgNk7voEaAxaZHcuk=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2016-12-12T07:39:00Z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